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92" w:rsidRDefault="008D5792" w:rsidP="0020602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82286">
        <w:rPr>
          <w:rFonts w:ascii="Arial" w:hAnsi="Arial" w:cs="Arial"/>
          <w:b/>
          <w:sz w:val="20"/>
          <w:szCs w:val="20"/>
          <w:u w:val="single"/>
        </w:rPr>
        <w:t xml:space="preserve">Unit 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>
        <w:rPr>
          <w:rFonts w:ascii="Arial" w:hAnsi="Arial" w:cs="Arial"/>
          <w:b/>
          <w:sz w:val="20"/>
          <w:szCs w:val="20"/>
          <w:u w:val="single"/>
        </w:rPr>
        <w:t xml:space="preserve"> Map (Cell </w:t>
      </w:r>
      <w:r>
        <w:rPr>
          <w:rFonts w:ascii="Arial" w:hAnsi="Arial" w:cs="Arial"/>
          <w:b/>
          <w:sz w:val="20"/>
          <w:szCs w:val="20"/>
          <w:u w:val="single"/>
        </w:rPr>
        <w:t>Energy</w:t>
      </w:r>
      <w:r w:rsidRPr="00082286">
        <w:rPr>
          <w:rFonts w:ascii="Arial" w:hAnsi="Arial" w:cs="Arial"/>
          <w:b/>
          <w:sz w:val="20"/>
          <w:szCs w:val="20"/>
          <w:u w:val="single"/>
        </w:rPr>
        <w:t>)</w:t>
      </w:r>
    </w:p>
    <w:p w:rsidR="008D5792" w:rsidRDefault="008D5792" w:rsidP="008D5792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Osbourn</w:t>
      </w:r>
      <w:proofErr w:type="spellEnd"/>
      <w:r>
        <w:rPr>
          <w:rFonts w:ascii="Arial" w:hAnsi="Arial" w:cs="Arial"/>
          <w:sz w:val="20"/>
          <w:szCs w:val="20"/>
        </w:rPr>
        <w:t xml:space="preserve"> Park, Biology 1, 2014-2015</w:t>
      </w:r>
    </w:p>
    <w:p w:rsidR="008D5792" w:rsidRDefault="008D5792" w:rsidP="008D579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468" w:type="dxa"/>
        <w:tblLook w:val="04A0" w:firstRow="1" w:lastRow="0" w:firstColumn="1" w:lastColumn="0" w:noHBand="0" w:noVBand="1"/>
      </w:tblPr>
      <w:tblGrid>
        <w:gridCol w:w="1648"/>
        <w:gridCol w:w="8162"/>
        <w:gridCol w:w="1800"/>
        <w:gridCol w:w="1620"/>
      </w:tblGrid>
      <w:tr w:rsidR="008D5792" w:rsidRPr="006E2677" w:rsidTr="000210A2">
        <w:trPr>
          <w:trHeight w:val="521"/>
          <w:jc w:val="center"/>
        </w:trPr>
        <w:tc>
          <w:tcPr>
            <w:tcW w:w="1648" w:type="dxa"/>
          </w:tcPr>
          <w:p w:rsidR="008D5792" w:rsidRPr="006E2677" w:rsidRDefault="008D5792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162" w:type="dxa"/>
          </w:tcPr>
          <w:p w:rsidR="008D5792" w:rsidRPr="006E2677" w:rsidRDefault="008D5792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1800" w:type="dxa"/>
          </w:tcPr>
          <w:p w:rsidR="008D5792" w:rsidRPr="00850517" w:rsidRDefault="008D5792" w:rsidP="002060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>DBA Sc</w:t>
            </w:r>
            <w:bookmarkStart w:id="0" w:name="_GoBack"/>
            <w:bookmarkEnd w:id="0"/>
            <w:r w:rsidRPr="00850517">
              <w:rPr>
                <w:rFonts w:ascii="Arial" w:hAnsi="Arial" w:cs="Arial"/>
                <w:b/>
                <w:sz w:val="20"/>
                <w:szCs w:val="20"/>
              </w:rPr>
              <w:t>ore (%)</w:t>
            </w:r>
          </w:p>
        </w:tc>
        <w:tc>
          <w:tcPr>
            <w:tcW w:w="1620" w:type="dxa"/>
          </w:tcPr>
          <w:p w:rsidR="008D5792" w:rsidRPr="00850517" w:rsidRDefault="008D5792" w:rsidP="002060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850517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B76305" w:rsidRPr="006E2677" w:rsidTr="000210A2">
        <w:trPr>
          <w:trHeight w:val="377"/>
          <w:jc w:val="center"/>
        </w:trPr>
        <w:tc>
          <w:tcPr>
            <w:tcW w:w="1648" w:type="dxa"/>
            <w:vMerge w:val="restart"/>
          </w:tcPr>
          <w:p w:rsidR="00B76305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76305" w:rsidRPr="006E2677">
              <w:rPr>
                <w:rFonts w:ascii="Arial" w:hAnsi="Arial" w:cs="Arial"/>
                <w:sz w:val="20"/>
                <w:szCs w:val="20"/>
              </w:rPr>
              <w:t>Cellular Respiration</w:t>
            </w:r>
          </w:p>
        </w:tc>
        <w:tc>
          <w:tcPr>
            <w:tcW w:w="8162" w:type="dxa"/>
          </w:tcPr>
          <w:p w:rsidR="00B76305" w:rsidRPr="006E2677" w:rsidRDefault="000210A2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B76305" w:rsidRPr="006E2677">
              <w:rPr>
                <w:rFonts w:ascii="Arial" w:hAnsi="Arial" w:cs="Arial"/>
                <w:sz w:val="20"/>
                <w:szCs w:val="20"/>
              </w:rPr>
              <w:t xml:space="preserve">. You will be able to describe the purpose of cellular respiration in living organisms. </w:t>
            </w:r>
          </w:p>
        </w:tc>
        <w:tc>
          <w:tcPr>
            <w:tcW w:w="1800" w:type="dxa"/>
            <w:vMerge w:val="restart"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5" w:rsidRPr="006E2677" w:rsidTr="000210A2">
        <w:trPr>
          <w:trHeight w:val="530"/>
          <w:jc w:val="center"/>
        </w:trPr>
        <w:tc>
          <w:tcPr>
            <w:tcW w:w="1648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B76305" w:rsidRPr="006E2677" w:rsidRDefault="000210A2" w:rsidP="00B763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B76305" w:rsidRPr="006E2677">
              <w:rPr>
                <w:rFonts w:ascii="Arial" w:hAnsi="Arial" w:cs="Arial"/>
                <w:sz w:val="20"/>
                <w:szCs w:val="20"/>
              </w:rPr>
              <w:t xml:space="preserve">. You will be able to </w:t>
            </w:r>
            <w:r w:rsidR="00B76305">
              <w:rPr>
                <w:rFonts w:ascii="Arial" w:hAnsi="Arial" w:cs="Arial"/>
                <w:sz w:val="20"/>
                <w:szCs w:val="20"/>
              </w:rPr>
              <w:t>compare / contrast</w:t>
            </w:r>
            <w:r w:rsidR="00B76305" w:rsidRPr="006E2677">
              <w:rPr>
                <w:rFonts w:ascii="Arial" w:hAnsi="Arial" w:cs="Arial"/>
                <w:sz w:val="20"/>
                <w:szCs w:val="20"/>
              </w:rPr>
              <w:t xml:space="preserve"> glycolysis, </w:t>
            </w:r>
            <w:proofErr w:type="spellStart"/>
            <w:r w:rsidR="00B76305" w:rsidRPr="006E2677">
              <w:rPr>
                <w:rFonts w:ascii="Arial" w:hAnsi="Arial" w:cs="Arial"/>
                <w:sz w:val="20"/>
                <w:szCs w:val="20"/>
              </w:rPr>
              <w:t>Kreb’s</w:t>
            </w:r>
            <w:proofErr w:type="spellEnd"/>
            <w:r w:rsidR="00B76305" w:rsidRPr="006E2677">
              <w:rPr>
                <w:rFonts w:ascii="Arial" w:hAnsi="Arial" w:cs="Arial"/>
                <w:sz w:val="20"/>
                <w:szCs w:val="20"/>
              </w:rPr>
              <w:t xml:space="preserve"> cycle, and the electron transport chain.</w:t>
            </w:r>
          </w:p>
        </w:tc>
        <w:tc>
          <w:tcPr>
            <w:tcW w:w="180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5" w:rsidRPr="006E2677" w:rsidTr="000210A2">
        <w:trPr>
          <w:trHeight w:val="620"/>
          <w:jc w:val="center"/>
        </w:trPr>
        <w:tc>
          <w:tcPr>
            <w:tcW w:w="1648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B76305" w:rsidRPr="006E2677" w:rsidRDefault="000210A2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B76305" w:rsidRPr="006E2677">
              <w:rPr>
                <w:rFonts w:ascii="Arial" w:hAnsi="Arial" w:cs="Arial"/>
                <w:sz w:val="20"/>
                <w:szCs w:val="20"/>
              </w:rPr>
              <w:t xml:space="preserve">. You will be able to summarize the reactants and products of the cellular respiration reaction </w:t>
            </w:r>
            <w:r w:rsidR="00B76305">
              <w:rPr>
                <w:rFonts w:ascii="Arial" w:hAnsi="Arial" w:cs="Arial"/>
                <w:sz w:val="20"/>
                <w:szCs w:val="20"/>
              </w:rPr>
              <w:t>in words and chemical formulas.</w:t>
            </w:r>
          </w:p>
        </w:tc>
        <w:tc>
          <w:tcPr>
            <w:tcW w:w="180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5" w:rsidRPr="006E2677" w:rsidTr="000210A2">
        <w:trPr>
          <w:trHeight w:val="440"/>
          <w:jc w:val="center"/>
        </w:trPr>
        <w:tc>
          <w:tcPr>
            <w:tcW w:w="1648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B76305" w:rsidRPr="006E2677" w:rsidRDefault="000210A2" w:rsidP="00B763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="00B76305">
              <w:rPr>
                <w:rFonts w:ascii="Arial" w:hAnsi="Arial" w:cs="Arial"/>
                <w:sz w:val="20"/>
                <w:szCs w:val="20"/>
              </w:rPr>
              <w:t xml:space="preserve">You will be able to describe how ATP is used and broken down. </w:t>
            </w:r>
          </w:p>
        </w:tc>
        <w:tc>
          <w:tcPr>
            <w:tcW w:w="180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5" w:rsidRPr="006E2677" w:rsidTr="000210A2">
        <w:trPr>
          <w:trHeight w:val="440"/>
          <w:jc w:val="center"/>
        </w:trPr>
        <w:tc>
          <w:tcPr>
            <w:tcW w:w="1648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B76305" w:rsidRDefault="000210A2" w:rsidP="00B763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="00B76305">
              <w:rPr>
                <w:rFonts w:ascii="Arial" w:hAnsi="Arial" w:cs="Arial"/>
                <w:sz w:val="20"/>
                <w:szCs w:val="20"/>
              </w:rPr>
              <w:t xml:space="preserve">You will be able to describe the structure of mitochondria. </w:t>
            </w:r>
          </w:p>
        </w:tc>
        <w:tc>
          <w:tcPr>
            <w:tcW w:w="180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76305" w:rsidRPr="006E2677" w:rsidRDefault="00B7630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0A2" w:rsidRPr="006E2677" w:rsidTr="000210A2">
        <w:trPr>
          <w:trHeight w:val="431"/>
          <w:jc w:val="center"/>
        </w:trPr>
        <w:tc>
          <w:tcPr>
            <w:tcW w:w="1648" w:type="dxa"/>
            <w:vMerge w:val="restart"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Photosynthesis </w:t>
            </w:r>
          </w:p>
        </w:tc>
        <w:tc>
          <w:tcPr>
            <w:tcW w:w="8162" w:type="dxa"/>
          </w:tcPr>
          <w:p w:rsidR="000210A2" w:rsidRPr="006E2677" w:rsidRDefault="000210A2" w:rsidP="00206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E2677">
              <w:rPr>
                <w:rFonts w:ascii="Arial" w:hAnsi="Arial" w:cs="Arial"/>
                <w:sz w:val="20"/>
                <w:szCs w:val="20"/>
              </w:rPr>
              <w:t>. You be able to describe the purpose of photosynthesis in living organisms.</w:t>
            </w:r>
          </w:p>
        </w:tc>
        <w:tc>
          <w:tcPr>
            <w:tcW w:w="1800" w:type="dxa"/>
            <w:vMerge w:val="restart"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0A2" w:rsidRPr="006E2677" w:rsidTr="000210A2">
        <w:trPr>
          <w:trHeight w:val="809"/>
          <w:jc w:val="center"/>
        </w:trPr>
        <w:tc>
          <w:tcPr>
            <w:tcW w:w="1648" w:type="dxa"/>
            <w:vMerge/>
          </w:tcPr>
          <w:p w:rsidR="000210A2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0210A2" w:rsidRPr="006E2677" w:rsidRDefault="000210A2" w:rsidP="00206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6E2677">
              <w:rPr>
                <w:rFonts w:ascii="Arial" w:hAnsi="Arial" w:cs="Arial"/>
                <w:sz w:val="20"/>
                <w:szCs w:val="20"/>
              </w:rPr>
              <w:t>. You will be able to differentiate between characteristics of the light reactions / light dependent reactions and the dark reactions / light independent reactions / Calvin cycle.</w:t>
            </w:r>
          </w:p>
          <w:p w:rsidR="000210A2" w:rsidRPr="006E2677" w:rsidRDefault="000210A2" w:rsidP="002060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0A2" w:rsidRPr="006E2677" w:rsidTr="000210A2">
        <w:trPr>
          <w:trHeight w:val="710"/>
          <w:jc w:val="center"/>
        </w:trPr>
        <w:tc>
          <w:tcPr>
            <w:tcW w:w="1648" w:type="dxa"/>
            <w:vMerge/>
          </w:tcPr>
          <w:p w:rsidR="000210A2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0210A2" w:rsidRPr="006E2677" w:rsidRDefault="000210A2" w:rsidP="00206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6E2677">
              <w:rPr>
                <w:rFonts w:ascii="Arial" w:hAnsi="Arial" w:cs="Arial"/>
                <w:sz w:val="20"/>
                <w:szCs w:val="20"/>
              </w:rPr>
              <w:t>. You will be able to summarize the reactants and products of the photosynthesis reaction in words and chemical formulas.</w:t>
            </w:r>
          </w:p>
        </w:tc>
        <w:tc>
          <w:tcPr>
            <w:tcW w:w="180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0A2" w:rsidRPr="006E2677" w:rsidTr="000210A2">
        <w:trPr>
          <w:trHeight w:val="530"/>
          <w:jc w:val="center"/>
        </w:trPr>
        <w:tc>
          <w:tcPr>
            <w:tcW w:w="1648" w:type="dxa"/>
            <w:vMerge/>
          </w:tcPr>
          <w:p w:rsidR="000210A2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0210A2" w:rsidRPr="006E2677" w:rsidRDefault="000210A2" w:rsidP="00206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 You will be able to describe the structure of chloroplasts.</w:t>
            </w:r>
          </w:p>
        </w:tc>
        <w:tc>
          <w:tcPr>
            <w:tcW w:w="180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0A2" w:rsidRPr="006E2677" w:rsidTr="000210A2">
        <w:trPr>
          <w:trHeight w:val="530"/>
          <w:jc w:val="center"/>
        </w:trPr>
        <w:tc>
          <w:tcPr>
            <w:tcW w:w="1648" w:type="dxa"/>
            <w:vMerge w:val="restart"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Comparing Cell Respiration and Photosynthesis </w:t>
            </w:r>
          </w:p>
        </w:tc>
        <w:tc>
          <w:tcPr>
            <w:tcW w:w="8162" w:type="dxa"/>
          </w:tcPr>
          <w:p w:rsidR="000210A2" w:rsidRPr="006E2677" w:rsidRDefault="000210A2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6E2677">
              <w:rPr>
                <w:rFonts w:ascii="Arial" w:hAnsi="Arial" w:cs="Arial"/>
                <w:sz w:val="20"/>
                <w:szCs w:val="20"/>
              </w:rPr>
              <w:t>. You will be able to define the terms “autotroph” and “heterotroph”</w:t>
            </w:r>
            <w:r>
              <w:rPr>
                <w:rFonts w:ascii="Arial" w:hAnsi="Arial" w:cs="Arial"/>
                <w:sz w:val="20"/>
                <w:szCs w:val="20"/>
              </w:rPr>
              <w:t xml:space="preserve"> and identify examples of each</w:t>
            </w:r>
          </w:p>
        </w:tc>
        <w:tc>
          <w:tcPr>
            <w:tcW w:w="1800" w:type="dxa"/>
            <w:vMerge w:val="restart"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0A2" w:rsidRPr="006E2677" w:rsidTr="000210A2">
        <w:trPr>
          <w:trHeight w:val="864"/>
          <w:jc w:val="center"/>
        </w:trPr>
        <w:tc>
          <w:tcPr>
            <w:tcW w:w="1648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0210A2" w:rsidRPr="006E2677" w:rsidRDefault="000210A2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</w:t>
            </w:r>
            <w:r w:rsidRPr="006E2677">
              <w:rPr>
                <w:rFonts w:ascii="Arial" w:hAnsi="Arial" w:cs="Arial"/>
                <w:sz w:val="20"/>
                <w:szCs w:val="20"/>
              </w:rPr>
              <w:t xml:space="preserve"> You will be able to compare and contrast the photosynthesis and respiration reactions and describe them as a cycle.</w:t>
            </w:r>
          </w:p>
        </w:tc>
        <w:tc>
          <w:tcPr>
            <w:tcW w:w="180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210A2" w:rsidRPr="006E2677" w:rsidRDefault="000210A2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p w:rsidR="00EF5FE6" w:rsidRPr="006E2677" w:rsidRDefault="00EF5FE6" w:rsidP="00EF5FE6">
      <w:pPr>
        <w:pStyle w:val="ListParagraph"/>
        <w:rPr>
          <w:rFonts w:ascii="Arial" w:hAnsi="Arial" w:cs="Arial"/>
          <w:sz w:val="20"/>
          <w:szCs w:val="20"/>
        </w:rPr>
      </w:pPr>
    </w:p>
    <w:p w:rsidR="00EF5FE6" w:rsidRPr="00EF5FE6" w:rsidRDefault="00EF5FE6" w:rsidP="007F257A">
      <w:pPr>
        <w:rPr>
          <w:rFonts w:ascii="Arial" w:hAnsi="Arial" w:cs="Arial"/>
          <w:sz w:val="28"/>
          <w:szCs w:val="28"/>
        </w:rPr>
      </w:pPr>
    </w:p>
    <w:sectPr w:rsidR="00EF5FE6" w:rsidRPr="00EF5FE6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210A2"/>
    <w:rsid w:val="00124C76"/>
    <w:rsid w:val="00365DA3"/>
    <w:rsid w:val="004B6604"/>
    <w:rsid w:val="004C488F"/>
    <w:rsid w:val="0050272C"/>
    <w:rsid w:val="005D729E"/>
    <w:rsid w:val="006E2677"/>
    <w:rsid w:val="00717695"/>
    <w:rsid w:val="007F257A"/>
    <w:rsid w:val="008D5792"/>
    <w:rsid w:val="009E1877"/>
    <w:rsid w:val="00A523CA"/>
    <w:rsid w:val="00B50520"/>
    <w:rsid w:val="00B76305"/>
    <w:rsid w:val="00BE3DED"/>
    <w:rsid w:val="00C5131E"/>
    <w:rsid w:val="00CB4BEE"/>
    <w:rsid w:val="00CD5563"/>
    <w:rsid w:val="00D073C1"/>
    <w:rsid w:val="00E4205E"/>
    <w:rsid w:val="00E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2013-11-06T19:51:00Z</cp:lastPrinted>
  <dcterms:created xsi:type="dcterms:W3CDTF">2014-11-25T14:46:00Z</dcterms:created>
  <dcterms:modified xsi:type="dcterms:W3CDTF">2014-11-25T14:46:00Z</dcterms:modified>
</cp:coreProperties>
</file>